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A50A" w14:textId="77777777" w:rsidR="00295F11" w:rsidRPr="00295F11" w:rsidRDefault="00295F11" w:rsidP="00295F1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pt-BR"/>
        </w:rPr>
      </w:pPr>
      <w:r w:rsidRPr="00295F11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pt-BR"/>
        </w:rPr>
        <w:t>PORTARIA Nº 241/CODESAIMA/ASSG/PRES/DIRAF/DERH, DE 31 DE OUTUBRO DE 2023.</w:t>
      </w:r>
    </w:p>
    <w:p w14:paraId="096B3186" w14:textId="77777777" w:rsidR="00295F11" w:rsidRPr="00295F11" w:rsidRDefault="00295F11" w:rsidP="00295F11">
      <w:pPr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5F1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DIRETORA PRESIDENTE DA COMPANHA DE DESENVOLVIMENTO DE RORAIMA – CODESAIMA</w:t>
      </w:r>
      <w:r w:rsidRPr="00295F1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no uso das atribuições que lhe são conferidas pelo Estatuto Social da Empresa, resolve:</w:t>
      </w:r>
    </w:p>
    <w:p w14:paraId="1AEAE472" w14:textId="23DEBBF5" w:rsidR="00295F11" w:rsidRPr="00295F11" w:rsidRDefault="00295F11" w:rsidP="00295F11">
      <w:pPr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5F1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1º Designar os empregados públicos para atuarem como fiscais do </w:t>
      </w:r>
      <w:r w:rsidRPr="00295F1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CONTRATO Nº 172/2023/CODESAIMA/ASSG/PRES/CPL</w:t>
      </w:r>
      <w:r w:rsidRPr="00295F1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 cujo objeto é a </w:t>
      </w:r>
      <w:r w:rsidRPr="00295F1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aquisição de materiais e equipamentos de informática para atender à Companhia de Desenvolvimento do Estado de Roraima – CODESAIMA</w:t>
      </w:r>
      <w:r w:rsidRPr="00295F1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referente ao processo SEI nº </w:t>
      </w:r>
      <w:hyperlink r:id="rId4" w:tgtFrame="_blank" w:history="1">
        <w:r w:rsidRPr="00295F1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t-BR"/>
          </w:rPr>
          <w:t>18501.003311/2022.69</w:t>
        </w:r>
      </w:hyperlink>
      <w:r w:rsidRPr="00295F1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334"/>
        <w:gridCol w:w="1407"/>
      </w:tblGrid>
      <w:tr w:rsidR="00295F11" w:rsidRPr="00295F11" w14:paraId="39210124" w14:textId="77777777" w:rsidTr="00295F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AA4AF" w14:textId="77777777" w:rsidR="00295F11" w:rsidRPr="00295F11" w:rsidRDefault="00295F11" w:rsidP="0029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9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C9B0E" w14:textId="77777777" w:rsidR="00295F11" w:rsidRPr="00295F11" w:rsidRDefault="00295F11" w:rsidP="0029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9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51485" w14:textId="77777777" w:rsidR="00295F11" w:rsidRPr="00295F11" w:rsidRDefault="00295F11" w:rsidP="0029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9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295F11" w:rsidRPr="00295F11" w14:paraId="1AD7A81D" w14:textId="77777777" w:rsidTr="00295F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59F37" w14:textId="77777777" w:rsidR="00295F11" w:rsidRPr="00295F11" w:rsidRDefault="00295F11" w:rsidP="0029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9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Alexandre dos Reis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9D25B" w14:textId="77777777" w:rsidR="00295F11" w:rsidRPr="00295F11" w:rsidRDefault="00295F11" w:rsidP="0029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9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849.460.672-72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7AA93" w14:textId="77777777" w:rsidR="00295F11" w:rsidRPr="00295F11" w:rsidRDefault="00295F11" w:rsidP="0029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9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Fiscal Titular</w:t>
            </w:r>
          </w:p>
        </w:tc>
      </w:tr>
      <w:tr w:rsidR="00295F11" w:rsidRPr="00295F11" w14:paraId="52A5354D" w14:textId="77777777" w:rsidTr="00295F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92ACA" w14:textId="77777777" w:rsidR="00295F11" w:rsidRPr="00295F11" w:rsidRDefault="00295F11" w:rsidP="0029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9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Lessyano</w:t>
            </w:r>
            <w:proofErr w:type="spellEnd"/>
            <w:r w:rsidRPr="0029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Rabelo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B6173" w14:textId="77777777" w:rsidR="00295F11" w:rsidRPr="00295F11" w:rsidRDefault="00295F11" w:rsidP="0029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9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942.019.862-68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638FE" w14:textId="77777777" w:rsidR="00295F11" w:rsidRPr="00295F11" w:rsidRDefault="00295F11" w:rsidP="00295F11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295F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Fiscal Substituto</w:t>
            </w:r>
          </w:p>
        </w:tc>
      </w:tr>
    </w:tbl>
    <w:p w14:paraId="34FB9B7F" w14:textId="3A90FF25" w:rsidR="00295F11" w:rsidRPr="00295F11" w:rsidRDefault="00295F11" w:rsidP="00295F11">
      <w:pPr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5F1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2º Esta portaria entra em vigor na data de sua publicação. </w:t>
      </w:r>
    </w:p>
    <w:p w14:paraId="3389175A" w14:textId="77777777" w:rsidR="00295F11" w:rsidRPr="00295F11" w:rsidRDefault="00295F11" w:rsidP="00295F1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5F1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DANTAS NÓBREGA</w:t>
      </w:r>
    </w:p>
    <w:p w14:paraId="2D51A4B9" w14:textId="77777777" w:rsidR="00295F11" w:rsidRPr="00295F11" w:rsidRDefault="00295F11" w:rsidP="00295F11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5F1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Diretora Presidente da CODESAIMA</w:t>
      </w:r>
    </w:p>
    <w:p w14:paraId="02587402" w14:textId="77777777" w:rsidR="005D722E" w:rsidRPr="00B416E9" w:rsidRDefault="005D722E" w:rsidP="00B416E9">
      <w:pPr>
        <w:spacing w:after="0"/>
        <w:rPr>
          <w:sz w:val="18"/>
          <w:szCs w:val="18"/>
        </w:rPr>
      </w:pPr>
    </w:p>
    <w:sectPr w:rsidR="005D722E" w:rsidRPr="00B41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5"/>
    <w:rsid w:val="000F387B"/>
    <w:rsid w:val="00295F11"/>
    <w:rsid w:val="005113FA"/>
    <w:rsid w:val="005D722E"/>
    <w:rsid w:val="00640467"/>
    <w:rsid w:val="007730F2"/>
    <w:rsid w:val="00A50F29"/>
    <w:rsid w:val="00A51A75"/>
    <w:rsid w:val="00AB34E0"/>
    <w:rsid w:val="00B416E9"/>
    <w:rsid w:val="00E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F8FF"/>
  <w15:chartTrackingRefBased/>
  <w15:docId w15:val="{A8948BD7-0EA1-469B-965B-6BA413A9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63E5"/>
    <w:rPr>
      <w:b/>
      <w:bCs/>
    </w:rPr>
  </w:style>
  <w:style w:type="paragraph" w:customStyle="1" w:styleId="tabelatextocentralizado">
    <w:name w:val="tabela_texto_centralizado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A5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7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rr.gov.br/sei/controlador.php?acao=protocolo_visualizar&amp;id_protocolo=7837494&amp;id_procedimento_atual=8150770&amp;infra_sistema=100000100&amp;infra_unidade_atual=110003188&amp;infra_hash=5f0c8843fcd0b214f9a8565be5cb06c5e48e7d43cf6d5ba1f8972bec88c18e0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2023-10-31T17:05:00Z</dcterms:created>
  <dcterms:modified xsi:type="dcterms:W3CDTF">2023-10-31T17:05:00Z</dcterms:modified>
</cp:coreProperties>
</file>